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4943" w:right="0" w:firstLine="0"/>
        <w:jc w:val="left"/>
        <w:rPr>
          <w:b/>
          <w:sz w:val="22"/>
        </w:rPr>
      </w:pPr>
      <w:r>
        <w:rPr>
          <w:b/>
          <w:sz w:val="22"/>
        </w:rPr>
        <w:t>«УТВЕРЖДЕНО»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4943" w:right="1828"/>
      </w:pPr>
      <w:r>
        <w:rPr/>
        <w:t>Комитет по конкурентной политике</w:t>
      </w:r>
      <w:r>
        <w:rPr>
          <w:spacing w:val="-52"/>
        </w:rPr>
        <w:t> </w:t>
      </w:r>
      <w:r>
        <w:rPr/>
        <w:t>Московской</w:t>
      </w:r>
      <w:r>
        <w:rPr>
          <w:spacing w:val="-4"/>
        </w:rPr>
        <w:t> </w:t>
      </w:r>
      <w:r>
        <w:rPr/>
        <w:t>области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303.190002pt;margin-top:13.821169pt;width:184.5pt;height:.5pt;mso-position-horizontal-relative:page;mso-position-vertical-relative:paragraph;z-index:-15728640;mso-wrap-distance-left:0;mso-wrap-distance-right:0" coordorigin="6064,276" coordsize="3690,10" path="m8318,276l6064,276,6064,286,8318,286,8318,276xm9753,276l8373,276,8373,286,9753,286,9753,276xe" filled="true" fillcolor="#0000fd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385" w:val="left" w:leader="none"/>
          <w:tab w:pos="6921" w:val="left" w:leader="none"/>
          <w:tab w:pos="7416" w:val="left" w:leader="none"/>
        </w:tabs>
        <w:spacing w:before="92"/>
        <w:ind w:left="4943"/>
      </w:pPr>
      <w:r>
        <w:rPr>
          <w:color w:val="0000FF"/>
        </w:rPr>
        <w:t>«</w:t>
      </w:r>
      <w:r>
        <w:rPr>
          <w:color w:val="0000FF"/>
          <w:u w:val="single" w:color="0000FD"/>
        </w:rPr>
        <w:tab/>
      </w:r>
      <w:r>
        <w:rPr>
          <w:color w:val="0000FF"/>
        </w:rPr>
        <w:t>»</w:t>
      </w:r>
      <w:r>
        <w:rPr>
          <w:color w:val="0000FF"/>
          <w:u w:val="single" w:color="0000FD"/>
        </w:rPr>
        <w:tab/>
      </w:r>
      <w:r>
        <w:rPr>
          <w:color w:val="0000FF"/>
        </w:rPr>
        <w:t>20</w:t>
      </w:r>
      <w:r>
        <w:rPr>
          <w:color w:val="0000FF"/>
          <w:u w:val="single" w:color="0000FD"/>
        </w:rPr>
        <w:tab/>
      </w:r>
      <w:r>
        <w:rPr>
          <w:color w:val="0000FF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96" w:lineRule="exact" w:before="89"/>
        <w:ind w:left="607" w:right="507" w:firstLine="0"/>
        <w:jc w:val="center"/>
        <w:rPr>
          <w:b/>
          <w:sz w:val="26"/>
        </w:rPr>
      </w:pPr>
      <w:r>
        <w:rPr>
          <w:b/>
          <w:sz w:val="26"/>
        </w:rPr>
        <w:t>ИЗМЕНЕНИЯ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ИНФОРМАЦИОННОЕ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СООБЩЕНИЕ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ПЭ-СРП/21-1150</w:t>
      </w:r>
    </w:p>
    <w:p>
      <w:pPr>
        <w:pStyle w:val="Title"/>
        <w:spacing w:line="319" w:lineRule="exact"/>
      </w:pPr>
      <w:r>
        <w:rPr>
          <w:color w:val="0000FF"/>
        </w:rPr>
        <w:t>о</w:t>
      </w:r>
      <w:r>
        <w:rPr>
          <w:color w:val="0000FF"/>
          <w:spacing w:val="-3"/>
        </w:rPr>
        <w:t> </w:t>
      </w:r>
      <w:r>
        <w:rPr>
          <w:color w:val="0000FF"/>
        </w:rPr>
        <w:t>проведении</w:t>
      </w:r>
      <w:r>
        <w:rPr>
          <w:color w:val="0000FF"/>
          <w:spacing w:val="-2"/>
        </w:rPr>
        <w:t> </w:t>
      </w:r>
      <w:r>
        <w:rPr>
          <w:color w:val="0000FF"/>
        </w:rPr>
        <w:t>аукциона</w:t>
      </w:r>
      <w:r>
        <w:rPr>
          <w:color w:val="0000FF"/>
          <w:spacing w:val="-3"/>
        </w:rPr>
        <w:t> </w:t>
      </w:r>
      <w:r>
        <w:rPr>
          <w:color w:val="0000FF"/>
        </w:rPr>
        <w:t>в</w:t>
      </w:r>
      <w:r>
        <w:rPr>
          <w:color w:val="0000FF"/>
          <w:spacing w:val="-4"/>
        </w:rPr>
        <w:t> </w:t>
      </w:r>
      <w:r>
        <w:rPr>
          <w:color w:val="0000FF"/>
        </w:rPr>
        <w:t>электронной</w:t>
      </w:r>
      <w:r>
        <w:rPr>
          <w:color w:val="0000FF"/>
          <w:spacing w:val="-3"/>
        </w:rPr>
        <w:t> </w:t>
      </w:r>
      <w:r>
        <w:rPr>
          <w:color w:val="0000FF"/>
        </w:rPr>
        <w:t>форме</w:t>
      </w:r>
      <w:r>
        <w:rPr>
          <w:color w:val="0000FF"/>
          <w:spacing w:val="-3"/>
        </w:rPr>
        <w:t> </w:t>
      </w:r>
      <w:r>
        <w:rPr>
          <w:color w:val="0000FF"/>
        </w:rPr>
        <w:t>по</w:t>
      </w:r>
      <w:r>
        <w:rPr>
          <w:color w:val="0000FF"/>
          <w:spacing w:val="-2"/>
        </w:rPr>
        <w:t> </w:t>
      </w:r>
      <w:r>
        <w:rPr>
          <w:color w:val="0000FF"/>
        </w:rPr>
        <w:t>продаже</w:t>
      </w:r>
    </w:p>
    <w:p>
      <w:pPr>
        <w:pStyle w:val="Title"/>
        <w:ind w:left="778" w:right="757"/>
      </w:pPr>
      <w:r>
        <w:rPr>
          <w:color w:val="0000FF"/>
        </w:rPr>
        <w:t>имущества, находящегося в собственности городского округа Серпухов</w:t>
      </w:r>
      <w:r>
        <w:rPr>
          <w:color w:val="0000FF"/>
          <w:spacing w:val="-67"/>
        </w:rPr>
        <w:t> </w:t>
      </w:r>
      <w:r>
        <w:rPr>
          <w:color w:val="0000FF"/>
        </w:rPr>
        <w:t>Московской области, расположенного по адресу: Московская область,</w:t>
      </w:r>
      <w:r>
        <w:rPr>
          <w:color w:val="0000FF"/>
          <w:spacing w:val="1"/>
        </w:rPr>
        <w:t> </w:t>
      </w:r>
      <w:r>
        <w:rPr>
          <w:color w:val="0000FF"/>
        </w:rPr>
        <w:t>р-н</w:t>
      </w:r>
      <w:r>
        <w:rPr>
          <w:color w:val="0000FF"/>
          <w:spacing w:val="-1"/>
        </w:rPr>
        <w:t> </w:t>
      </w:r>
      <w:r>
        <w:rPr>
          <w:color w:val="0000FF"/>
        </w:rPr>
        <w:t>Серпуховский,</w:t>
      </w:r>
      <w:r>
        <w:rPr>
          <w:color w:val="0000FF"/>
          <w:spacing w:val="-4"/>
        </w:rPr>
        <w:t> </w:t>
      </w:r>
      <w:r>
        <w:rPr>
          <w:color w:val="0000FF"/>
        </w:rPr>
        <w:t>д.</w:t>
      </w:r>
      <w:r>
        <w:rPr>
          <w:color w:val="0000FF"/>
          <w:spacing w:val="-1"/>
        </w:rPr>
        <w:t> </w:t>
      </w:r>
      <w:r>
        <w:rPr>
          <w:color w:val="0000FF"/>
        </w:rPr>
        <w:t>Балково,</w:t>
      </w:r>
      <w:r>
        <w:rPr>
          <w:color w:val="0000FF"/>
          <w:spacing w:val="-3"/>
        </w:rPr>
        <w:t> </w:t>
      </w:r>
      <w:r>
        <w:rPr>
          <w:color w:val="0000FF"/>
        </w:rPr>
        <w:t>д.</w:t>
      </w:r>
      <w:r>
        <w:rPr>
          <w:color w:val="0000FF"/>
          <w:spacing w:val="-1"/>
        </w:rPr>
        <w:t> </w:t>
      </w:r>
      <w:r>
        <w:rPr>
          <w:color w:val="0000FF"/>
        </w:rPr>
        <w:t>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3217"/>
      </w:tblGrid>
      <w:tr>
        <w:trPr>
          <w:trHeight w:val="439" w:hRule="atLeast"/>
        </w:trPr>
        <w:tc>
          <w:tcPr>
            <w:tcW w:w="4945" w:type="dxa"/>
          </w:tcPr>
          <w:p>
            <w:pPr>
              <w:pStyle w:val="TableParagraph"/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процедуры</w:t>
            </w:r>
            <w:r>
              <w:rPr>
                <w:spacing w:val="-3"/>
                <w:sz w:val="26"/>
              </w:rPr>
              <w:t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3217" w:type="dxa"/>
          </w:tcPr>
          <w:p>
            <w:pPr>
              <w:pStyle w:val="TableParagraph"/>
              <w:spacing w:line="287" w:lineRule="exact" w:before="0"/>
              <w:ind w:left="924"/>
              <w:rPr>
                <w:b/>
                <w:sz w:val="26"/>
              </w:rPr>
            </w:pPr>
            <w:r>
              <w:rPr>
                <w:b/>
                <w:sz w:val="26"/>
              </w:rPr>
              <w:t>080621/6987935/05</w:t>
            </w:r>
          </w:p>
        </w:tc>
      </w:tr>
      <w:tr>
        <w:trPr>
          <w:trHeight w:val="598" w:hRule="atLeast"/>
        </w:trPr>
        <w:tc>
          <w:tcPr>
            <w:tcW w:w="4945" w:type="dxa"/>
          </w:tcPr>
          <w:p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процедуры</w:t>
            </w:r>
            <w:r>
              <w:rPr>
                <w:spacing w:val="-3"/>
                <w:sz w:val="26"/>
              </w:rPr>
              <w:t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3217" w:type="dxa"/>
          </w:tcPr>
          <w:p>
            <w:pPr>
              <w:pStyle w:val="TableParagraph"/>
              <w:spacing w:before="148"/>
              <w:ind w:left="924"/>
              <w:rPr>
                <w:b/>
                <w:sz w:val="26"/>
              </w:rPr>
            </w:pPr>
            <w:r>
              <w:rPr>
                <w:b/>
                <w:sz w:val="26"/>
              </w:rPr>
              <w:t>00200190101626</w:t>
            </w:r>
          </w:p>
        </w:tc>
      </w:tr>
      <w:tr>
        <w:trPr>
          <w:trHeight w:val="597" w:hRule="atLeast"/>
        </w:trPr>
        <w:tc>
          <w:tcPr>
            <w:tcW w:w="494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начала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заявок:</w:t>
            </w:r>
          </w:p>
        </w:tc>
        <w:tc>
          <w:tcPr>
            <w:tcW w:w="3217" w:type="dxa"/>
          </w:tcPr>
          <w:p>
            <w:pPr>
              <w:pStyle w:val="TableParagraph"/>
              <w:spacing w:before="147"/>
              <w:ind w:left="924"/>
              <w:rPr>
                <w:b/>
                <w:sz w:val="26"/>
              </w:rPr>
            </w:pPr>
            <w:r>
              <w:rPr>
                <w:b/>
                <w:sz w:val="26"/>
              </w:rPr>
              <w:t>09.06.2021</w:t>
            </w:r>
          </w:p>
        </w:tc>
      </w:tr>
      <w:tr>
        <w:trPr>
          <w:trHeight w:val="597" w:hRule="atLeast"/>
        </w:trPr>
        <w:tc>
          <w:tcPr>
            <w:tcW w:w="494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окончания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заявок:</w:t>
            </w:r>
          </w:p>
        </w:tc>
        <w:tc>
          <w:tcPr>
            <w:tcW w:w="3217" w:type="dxa"/>
          </w:tcPr>
          <w:p>
            <w:pPr>
              <w:pStyle w:val="TableParagraph"/>
              <w:spacing w:before="147"/>
              <w:ind w:left="924"/>
              <w:rPr>
                <w:b/>
                <w:sz w:val="26"/>
              </w:rPr>
            </w:pPr>
            <w:r>
              <w:rPr>
                <w:b/>
                <w:sz w:val="26"/>
              </w:rPr>
              <w:t>26.10.2021</w:t>
            </w:r>
          </w:p>
        </w:tc>
      </w:tr>
      <w:tr>
        <w:trPr>
          <w:trHeight w:val="590" w:hRule="atLeast"/>
        </w:trPr>
        <w:tc>
          <w:tcPr>
            <w:tcW w:w="4945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определения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участников:</w:t>
            </w:r>
          </w:p>
        </w:tc>
        <w:tc>
          <w:tcPr>
            <w:tcW w:w="3217" w:type="dxa"/>
          </w:tcPr>
          <w:p>
            <w:pPr>
              <w:pStyle w:val="TableParagraph"/>
              <w:spacing w:before="147"/>
              <w:ind w:left="924"/>
              <w:rPr>
                <w:b/>
                <w:sz w:val="26"/>
              </w:rPr>
            </w:pPr>
            <w:r>
              <w:rPr>
                <w:b/>
                <w:sz w:val="26"/>
              </w:rPr>
              <w:t>29.10.2021</w:t>
            </w:r>
          </w:p>
        </w:tc>
      </w:tr>
      <w:tr>
        <w:trPr>
          <w:trHeight w:val="431" w:hRule="atLeast"/>
        </w:trPr>
        <w:tc>
          <w:tcPr>
            <w:tcW w:w="4945" w:type="dxa"/>
          </w:tcPr>
          <w:p>
            <w:pPr>
              <w:pStyle w:val="TableParagraph"/>
              <w:spacing w:line="279" w:lineRule="exact" w:before="132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217" w:type="dxa"/>
          </w:tcPr>
          <w:p>
            <w:pPr>
              <w:pStyle w:val="TableParagraph"/>
              <w:spacing w:line="279" w:lineRule="exact" w:before="132"/>
              <w:ind w:left="924"/>
              <w:rPr>
                <w:b/>
                <w:sz w:val="26"/>
              </w:rPr>
            </w:pPr>
            <w:r>
              <w:rPr>
                <w:b/>
                <w:sz w:val="26"/>
              </w:rPr>
              <w:t>29.10.2021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88"/>
        <w:ind w:left="778" w:right="55" w:firstLine="0"/>
        <w:jc w:val="center"/>
        <w:rPr>
          <w:b/>
          <w:sz w:val="26"/>
        </w:rPr>
      </w:pPr>
      <w:r>
        <w:rPr>
          <w:b/>
          <w:sz w:val="26"/>
        </w:rPr>
        <w:t>2021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год</w:t>
      </w:r>
    </w:p>
    <w:p>
      <w:pPr>
        <w:spacing w:after="0"/>
        <w:jc w:val="center"/>
        <w:rPr>
          <w:sz w:val="26"/>
        </w:rPr>
        <w:sectPr>
          <w:type w:val="continuous"/>
          <w:pgSz w:w="11920" w:h="16850"/>
          <w:pgMar w:top="1260" w:bottom="280" w:left="1120" w:right="620"/>
        </w:sectPr>
      </w:pPr>
    </w:p>
    <w:p>
      <w:pPr>
        <w:spacing w:line="276" w:lineRule="auto" w:before="73"/>
        <w:ind w:left="140" w:right="117" w:firstLine="708"/>
        <w:jc w:val="both"/>
        <w:rPr>
          <w:sz w:val="24"/>
        </w:rPr>
      </w:pPr>
      <w:r>
        <w:rPr>
          <w:sz w:val="24"/>
        </w:rPr>
        <w:t>В связи с продлением заявочной кампании, переносом даты аукциона, опубликованного</w:t>
      </w:r>
      <w:r>
        <w:rPr>
          <w:spacing w:val="1"/>
          <w:sz w:val="24"/>
        </w:rPr>
        <w:t> </w:t>
      </w:r>
      <w:r>
        <w:rPr>
          <w:sz w:val="24"/>
        </w:rPr>
        <w:t>08.06.2021    на    официальном    сайте    торгов    Российской    Федерации    </w:t>
      </w:r>
      <w:hyperlink r:id="rId5">
        <w:r>
          <w:rPr>
            <w:sz w:val="24"/>
          </w:rPr>
          <w:t>www.torgi.gov.ru</w:t>
        </w:r>
      </w:hyperlink>
      <w:r>
        <w:rPr>
          <w:spacing w:val="1"/>
          <w:sz w:val="24"/>
        </w:rPr>
        <w:t> </w:t>
      </w:r>
      <w:r>
        <w:rPr>
          <w:sz w:val="24"/>
        </w:rPr>
        <w:t>(№</w:t>
      </w:r>
      <w:r>
        <w:rPr>
          <w:spacing w:val="1"/>
          <w:sz w:val="24"/>
        </w:rPr>
        <w:t> </w:t>
      </w:r>
      <w:r>
        <w:rPr>
          <w:sz w:val="24"/>
        </w:rPr>
        <w:t>извещения</w:t>
      </w:r>
      <w:r>
        <w:rPr>
          <w:spacing w:val="1"/>
          <w:sz w:val="24"/>
        </w:rPr>
        <w:t> </w:t>
      </w:r>
      <w:r>
        <w:rPr>
          <w:sz w:val="24"/>
        </w:rPr>
        <w:t>080621/6987935/05),</w:t>
      </w:r>
      <w:r>
        <w:rPr>
          <w:spacing w:val="1"/>
          <w:sz w:val="24"/>
        </w:rPr>
        <w:t> </w:t>
      </w:r>
      <w:r>
        <w:rPr>
          <w:sz w:val="24"/>
        </w:rPr>
        <w:t>внести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Информационное</w:t>
      </w:r>
      <w:r>
        <w:rPr>
          <w:spacing w:val="1"/>
          <w:sz w:val="24"/>
        </w:rPr>
        <w:t> </w:t>
      </w:r>
      <w:r>
        <w:rPr>
          <w:sz w:val="24"/>
        </w:rPr>
        <w:t>сообщение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ПЭ-СРП/21-1150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аукциона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продаже</w:t>
      </w:r>
      <w:r>
        <w:rPr>
          <w:spacing w:val="1"/>
          <w:sz w:val="24"/>
        </w:rPr>
        <w:t> </w:t>
      </w:r>
      <w:r>
        <w:rPr>
          <w:sz w:val="24"/>
        </w:rPr>
        <w:t>имущества, находящегося в собственности городского округа Серпухов Московской области,</w:t>
      </w:r>
      <w:r>
        <w:rPr>
          <w:spacing w:val="1"/>
          <w:sz w:val="24"/>
        </w:rPr>
        <w:t> </w:t>
      </w:r>
      <w:r>
        <w:rPr>
          <w:sz w:val="24"/>
        </w:rPr>
        <w:t>расположенного</w:t>
      </w:r>
      <w:r>
        <w:rPr>
          <w:spacing w:val="6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адресу:</w:t>
      </w:r>
      <w:r>
        <w:rPr>
          <w:spacing w:val="61"/>
          <w:sz w:val="24"/>
        </w:rPr>
        <w:t> </w:t>
      </w:r>
      <w:r>
        <w:rPr>
          <w:sz w:val="24"/>
        </w:rPr>
        <w:t>Московская</w:t>
      </w:r>
      <w:r>
        <w:rPr>
          <w:spacing w:val="61"/>
          <w:sz w:val="24"/>
        </w:rPr>
        <w:t> </w:t>
      </w:r>
      <w:r>
        <w:rPr>
          <w:sz w:val="24"/>
        </w:rPr>
        <w:t>область,</w:t>
      </w:r>
      <w:r>
        <w:rPr>
          <w:spacing w:val="61"/>
          <w:sz w:val="24"/>
        </w:rPr>
        <w:t> </w:t>
      </w:r>
      <w:r>
        <w:rPr>
          <w:sz w:val="24"/>
        </w:rPr>
        <w:t>р-н</w:t>
      </w:r>
      <w:r>
        <w:rPr>
          <w:spacing w:val="61"/>
          <w:sz w:val="24"/>
        </w:rPr>
        <w:t> </w:t>
      </w:r>
      <w:r>
        <w:rPr>
          <w:sz w:val="24"/>
        </w:rPr>
        <w:t>Серпуховский,</w:t>
      </w:r>
      <w:r>
        <w:rPr>
          <w:spacing w:val="60"/>
          <w:sz w:val="24"/>
        </w:rPr>
        <w:t> </w:t>
      </w:r>
      <w:r>
        <w:rPr>
          <w:sz w:val="24"/>
        </w:rPr>
        <w:t>д.</w:t>
      </w:r>
      <w:r>
        <w:rPr>
          <w:spacing w:val="61"/>
          <w:sz w:val="24"/>
        </w:rPr>
        <w:t> </w:t>
      </w:r>
      <w:r>
        <w:rPr>
          <w:sz w:val="24"/>
        </w:rPr>
        <w:t>Балково,</w:t>
      </w:r>
      <w:r>
        <w:rPr>
          <w:spacing w:val="61"/>
          <w:sz w:val="24"/>
        </w:rPr>
        <w:t> </w:t>
      </w:r>
      <w:r>
        <w:rPr>
          <w:sz w:val="24"/>
        </w:rPr>
        <w:t>д.</w:t>
      </w:r>
      <w:r>
        <w:rPr>
          <w:spacing w:val="60"/>
          <w:sz w:val="24"/>
        </w:rPr>
        <w:t> </w:t>
      </w:r>
      <w:r>
        <w:rPr>
          <w:sz w:val="24"/>
        </w:rPr>
        <w:t>74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Информационное</w:t>
      </w:r>
      <w:r>
        <w:rPr>
          <w:spacing w:val="-2"/>
          <w:sz w:val="24"/>
        </w:rPr>
        <w:t> </w:t>
      </w:r>
      <w:r>
        <w:rPr>
          <w:sz w:val="24"/>
        </w:rPr>
        <w:t>сообщение):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431" w:val="left" w:leader="none"/>
          <w:tab w:pos="1432" w:val="left" w:leader="none"/>
        </w:tabs>
        <w:spacing w:line="276" w:lineRule="auto" w:before="0" w:after="0"/>
        <w:ind w:left="140" w:right="119" w:firstLine="708"/>
        <w:jc w:val="left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> </w:t>
      </w:r>
      <w:r>
        <w:rPr>
          <w:sz w:val="24"/>
        </w:rPr>
        <w:t>абзац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пункта</w:t>
      </w:r>
      <w:r>
        <w:rPr>
          <w:spacing w:val="1"/>
          <w:sz w:val="24"/>
        </w:rPr>
        <w:t> </w:t>
      </w:r>
      <w:r>
        <w:rPr>
          <w:sz w:val="24"/>
        </w:rPr>
        <w:t>2.5.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1"/>
          <w:sz w:val="24"/>
        </w:rPr>
        <w:t> </w:t>
      </w:r>
      <w:r>
        <w:rPr>
          <w:sz w:val="24"/>
        </w:rPr>
        <w:t>сообщения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следующей</w:t>
      </w:r>
      <w:r>
        <w:rPr>
          <w:spacing w:val="-57"/>
          <w:sz w:val="24"/>
        </w:rPr>
        <w:t> </w:t>
      </w:r>
      <w:r>
        <w:rPr>
          <w:sz w:val="24"/>
        </w:rPr>
        <w:t>редакции:</w:t>
      </w:r>
    </w:p>
    <w:p>
      <w:pPr>
        <w:pStyle w:val="BodyText"/>
        <w:rPr>
          <w:sz w:val="28"/>
        </w:rPr>
      </w:pPr>
    </w:p>
    <w:p>
      <w:pPr>
        <w:spacing w:before="1"/>
        <w:ind w:left="848" w:right="0" w:firstLine="0"/>
        <w:jc w:val="left"/>
        <w:rPr>
          <w:b/>
          <w:sz w:val="24"/>
        </w:rPr>
      </w:pPr>
      <w:r>
        <w:rPr>
          <w:b/>
          <w:sz w:val="24"/>
        </w:rPr>
        <w:t>«срок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внесения задатка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09.06.2021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26.10.2021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18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мин.».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431" w:val="left" w:leader="none"/>
          <w:tab w:pos="1432" w:val="left" w:leader="none"/>
        </w:tabs>
        <w:spacing w:line="240" w:lineRule="auto" w:before="0" w:after="0"/>
        <w:ind w:left="1431" w:right="0" w:hanging="584"/>
        <w:jc w:val="left"/>
        <w:rPr>
          <w:sz w:val="24"/>
        </w:rPr>
      </w:pPr>
      <w:r>
        <w:rPr>
          <w:sz w:val="24"/>
        </w:rPr>
        <w:t>Изложить</w:t>
      </w:r>
      <w:r>
        <w:rPr>
          <w:spacing w:val="6"/>
          <w:sz w:val="24"/>
        </w:rPr>
        <w:t> </w:t>
      </w:r>
      <w:r>
        <w:rPr>
          <w:sz w:val="24"/>
        </w:rPr>
        <w:t>пункты</w:t>
      </w:r>
      <w:r>
        <w:rPr>
          <w:spacing w:val="6"/>
          <w:sz w:val="24"/>
        </w:rPr>
        <w:t> </w:t>
      </w:r>
      <w:r>
        <w:rPr>
          <w:sz w:val="24"/>
        </w:rPr>
        <w:t>3.3.-3.6.</w:t>
      </w:r>
      <w:r>
        <w:rPr>
          <w:spacing w:val="7"/>
          <w:sz w:val="24"/>
        </w:rPr>
        <w:t> </w:t>
      </w:r>
      <w:r>
        <w:rPr>
          <w:sz w:val="24"/>
        </w:rPr>
        <w:t>Информационного</w:t>
      </w:r>
      <w:r>
        <w:rPr>
          <w:spacing w:val="6"/>
          <w:sz w:val="24"/>
        </w:rPr>
        <w:t> </w:t>
      </w:r>
      <w:r>
        <w:rPr>
          <w:sz w:val="24"/>
        </w:rPr>
        <w:t>сообщения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следующейредакции: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ind w:left="1006"/>
      </w:pPr>
      <w:r>
        <w:rPr/>
        <w:t>«3.3.</w:t>
      </w:r>
      <w:r>
        <w:rPr>
          <w:spacing w:val="-2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приема/подачи</w:t>
      </w:r>
      <w:r>
        <w:rPr>
          <w:spacing w:val="-2"/>
        </w:rPr>
        <w:t> </w:t>
      </w:r>
      <w:r>
        <w:rPr/>
        <w:t>Заявок:</w:t>
      </w:r>
      <w:r>
        <w:rPr>
          <w:spacing w:val="2"/>
        </w:rPr>
        <w:t> </w:t>
      </w:r>
      <w:r>
        <w:rPr/>
        <w:t>26.10.2021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час.</w:t>
      </w:r>
      <w:r>
        <w:rPr>
          <w:spacing w:val="-1"/>
        </w:rPr>
        <w:t> </w:t>
      </w:r>
      <w:r>
        <w:rPr/>
        <w:t>00</w:t>
      </w:r>
      <w:r>
        <w:rPr>
          <w:spacing w:val="-2"/>
        </w:rPr>
        <w:t> </w:t>
      </w:r>
      <w:r>
        <w:rPr/>
        <w:t>мин.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40" w:lineRule="auto" w:before="40" w:after="0"/>
        <w:ind w:left="1426" w:right="0" w:hanging="421"/>
        <w:jc w:val="left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определения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Участников: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29.10.2021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мин.</w:t>
      </w:r>
    </w:p>
    <w:p>
      <w:pPr>
        <w:pStyle w:val="Heading1"/>
        <w:numPr>
          <w:ilvl w:val="1"/>
          <w:numId w:val="2"/>
        </w:numPr>
        <w:tabs>
          <w:tab w:pos="1427" w:val="left" w:leader="none"/>
        </w:tabs>
        <w:spacing w:line="276" w:lineRule="auto" w:before="44" w:after="0"/>
        <w:ind w:left="298" w:right="307" w:firstLine="707"/>
        <w:jc w:val="left"/>
      </w:pPr>
      <w:r>
        <w:rPr/>
        <w:t>Место, дата и время проведения аукциона: электронная площадка 29.10.2021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14 час. 00 мин.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76" w:lineRule="auto" w:before="0" w:after="0"/>
        <w:ind w:left="298" w:right="289" w:firstLine="707"/>
        <w:jc w:val="left"/>
        <w:rPr>
          <w:b/>
          <w:sz w:val="24"/>
        </w:rPr>
      </w:pPr>
      <w:r>
        <w:rPr>
          <w:b/>
          <w:sz w:val="24"/>
        </w:rPr>
        <w:t>Место и срок подведения итогов аукциона: электронная площадка 29.10.2021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14 час. 00 мин. до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последнего предложения Участников.».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443" w:val="left" w:leader="none"/>
          <w:tab w:pos="1444" w:val="left" w:leader="none"/>
        </w:tabs>
        <w:spacing w:line="240" w:lineRule="auto" w:before="0" w:after="0"/>
        <w:ind w:left="1443" w:right="0" w:hanging="596"/>
        <w:jc w:val="left"/>
        <w:rPr>
          <w:sz w:val="24"/>
        </w:rPr>
      </w:pPr>
      <w:r>
        <w:rPr>
          <w:sz w:val="24"/>
        </w:rPr>
        <w:t>Изложить</w:t>
      </w:r>
      <w:r>
        <w:rPr>
          <w:spacing w:val="6"/>
          <w:sz w:val="24"/>
        </w:rPr>
        <w:t> </w:t>
      </w:r>
      <w:r>
        <w:rPr>
          <w:sz w:val="24"/>
        </w:rPr>
        <w:t>пункт</w:t>
      </w:r>
      <w:r>
        <w:rPr>
          <w:spacing w:val="-2"/>
          <w:sz w:val="24"/>
        </w:rPr>
        <w:t> </w:t>
      </w:r>
      <w:r>
        <w:rPr>
          <w:sz w:val="24"/>
        </w:rPr>
        <w:t>4.2</w:t>
      </w:r>
      <w:r>
        <w:rPr>
          <w:spacing w:val="-3"/>
          <w:sz w:val="24"/>
        </w:rPr>
        <w:t> </w:t>
      </w:r>
      <w:r>
        <w:rPr>
          <w:sz w:val="24"/>
        </w:rPr>
        <w:t>Информационного</w:t>
      </w:r>
      <w:r>
        <w:rPr>
          <w:spacing w:val="-2"/>
          <w:sz w:val="24"/>
        </w:rPr>
        <w:t> </w:t>
      </w:r>
      <w:r>
        <w:rPr>
          <w:sz w:val="24"/>
        </w:rPr>
        <w:t>сообщения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следующей</w:t>
      </w:r>
      <w:r>
        <w:rPr>
          <w:spacing w:val="-3"/>
          <w:sz w:val="24"/>
        </w:rPr>
        <w:t> </w:t>
      </w:r>
      <w:r>
        <w:rPr>
          <w:sz w:val="24"/>
        </w:rPr>
        <w:t>редакции:</w:t>
      </w:r>
    </w:p>
    <w:p>
      <w:pPr>
        <w:pStyle w:val="BodyText"/>
        <w:spacing w:before="39"/>
        <w:ind w:left="567"/>
      </w:pPr>
      <w:r>
        <w:rPr>
          <w:sz w:val="24"/>
        </w:rPr>
        <w:t>«</w:t>
      </w:r>
      <w:r>
        <w:rPr>
          <w:b/>
        </w:rPr>
        <w:t>4.2.</w:t>
      </w:r>
      <w:r>
        <w:rPr>
          <w:b/>
          <w:spacing w:val="-3"/>
        </w:rPr>
        <w:t> </w:t>
      </w:r>
      <w:r>
        <w:rPr/>
        <w:t>Дополнительно</w:t>
      </w:r>
      <w:r>
        <w:rPr>
          <w:spacing w:val="-2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аукционе</w:t>
      </w:r>
      <w:r>
        <w:rPr>
          <w:spacing w:val="-2"/>
        </w:rPr>
        <w:t> </w:t>
      </w:r>
      <w:r>
        <w:rPr/>
        <w:t>размещается:</w:t>
      </w:r>
    </w:p>
    <w:p>
      <w:pPr>
        <w:pStyle w:val="ListParagraph"/>
        <w:numPr>
          <w:ilvl w:val="0"/>
          <w:numId w:val="3"/>
        </w:numPr>
        <w:tabs>
          <w:tab w:pos="695" w:val="left" w:leader="none"/>
        </w:tabs>
        <w:spacing w:line="252" w:lineRule="exact" w:before="2" w:after="0"/>
        <w:ind w:left="694" w:right="0" w:hanging="128"/>
        <w:jc w:val="left"/>
        <w:rPr>
          <w:sz w:val="22"/>
        </w:rPr>
      </w:pP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Едином</w:t>
      </w:r>
      <w:r>
        <w:rPr>
          <w:spacing w:val="-2"/>
          <w:sz w:val="22"/>
        </w:rPr>
        <w:t> </w:t>
      </w:r>
      <w:r>
        <w:rPr>
          <w:sz w:val="22"/>
        </w:rPr>
        <w:t>портале</w:t>
      </w:r>
      <w:r>
        <w:rPr>
          <w:spacing w:val="-4"/>
          <w:sz w:val="22"/>
        </w:rPr>
        <w:t> </w:t>
      </w:r>
      <w:r>
        <w:rPr>
          <w:sz w:val="22"/>
        </w:rPr>
        <w:t>торгов</w:t>
      </w:r>
      <w:r>
        <w:rPr>
          <w:spacing w:val="-2"/>
          <w:sz w:val="22"/>
        </w:rPr>
        <w:t> </w:t>
      </w:r>
      <w:r>
        <w:rPr>
          <w:sz w:val="22"/>
        </w:rPr>
        <w:t>Московской</w:t>
      </w:r>
      <w:r>
        <w:rPr>
          <w:spacing w:val="-1"/>
          <w:sz w:val="22"/>
        </w:rPr>
        <w:t> </w:t>
      </w:r>
      <w:r>
        <w:rPr>
          <w:sz w:val="22"/>
        </w:rPr>
        <w:t>области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hyperlink r:id="rId6">
        <w:r>
          <w:rPr>
            <w:sz w:val="22"/>
          </w:rPr>
          <w:t>www.torgi.mosreg.ru</w:t>
        </w:r>
      </w:hyperlink>
      <w:r>
        <w:rPr>
          <w:sz w:val="22"/>
        </w:rPr>
        <w:t>.</w:t>
      </w:r>
    </w:p>
    <w:p>
      <w:pPr>
        <w:pStyle w:val="BodyText"/>
        <w:spacing w:line="252" w:lineRule="exact"/>
        <w:ind w:left="567"/>
      </w:pPr>
      <w:r>
        <w:rPr/>
        <w:t>Все</w:t>
      </w:r>
      <w:r>
        <w:rPr>
          <w:spacing w:val="-2"/>
        </w:rPr>
        <w:t> </w:t>
      </w:r>
      <w:r>
        <w:rPr/>
        <w:t>приложения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3"/>
        </w:rPr>
        <w:t> </w:t>
      </w:r>
      <w:r>
        <w:rPr/>
        <w:t>Информационному</w:t>
      </w:r>
      <w:r>
        <w:rPr>
          <w:spacing w:val="-5"/>
        </w:rPr>
        <w:t> </w:t>
      </w:r>
      <w:r>
        <w:rPr/>
        <w:t>сообщению</w:t>
      </w:r>
      <w:r>
        <w:rPr>
          <w:spacing w:val="-2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неотъемлемой</w:t>
      </w:r>
      <w:r>
        <w:rPr>
          <w:spacing w:val="-3"/>
        </w:rPr>
        <w:t> </w:t>
      </w:r>
      <w:r>
        <w:rPr/>
        <w:t>частью.</w:t>
      </w:r>
    </w:p>
    <w:p>
      <w:pPr>
        <w:pStyle w:val="BodyText"/>
        <w:spacing w:before="1"/>
        <w:ind w:left="140" w:right="112" w:firstLine="427"/>
        <w:jc w:val="both"/>
      </w:pPr>
      <w:r>
        <w:rPr/>
        <w:t>Осмотр имущества производится без взимания платы и обеспечивается Уполномоченным органом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Продавцом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заявочной</w:t>
      </w:r>
      <w:r>
        <w:rPr>
          <w:spacing w:val="1"/>
        </w:rPr>
        <w:t> </w:t>
      </w:r>
      <w:r>
        <w:rPr/>
        <w:t>кампании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предварительному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(уточнению)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осмотра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обращения.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осмотра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сроков,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желающее</w:t>
      </w:r>
      <w:r>
        <w:rPr>
          <w:spacing w:val="1"/>
        </w:rPr>
        <w:t> </w:t>
      </w:r>
      <w:r>
        <w:rPr/>
        <w:t>осмотреть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обращение (Приложение № 6) в письменной форме или на адрес электронной почты </w:t>
      </w:r>
      <w:hyperlink r:id="rId7">
        <w:r>
          <w:rPr/>
          <w:t>rct_torgi@mosreg.ru</w:t>
        </w:r>
      </w:hyperlink>
      <w:r>
        <w:rPr>
          <w:spacing w:val="-52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указанием следующих</w:t>
      </w:r>
      <w:r>
        <w:rPr>
          <w:spacing w:val="-3"/>
        </w:rPr>
        <w:t> </w:t>
      </w:r>
      <w:r>
        <w:rPr/>
        <w:t>данных:</w:t>
      </w:r>
    </w:p>
    <w:p>
      <w:pPr>
        <w:pStyle w:val="ListParagraph"/>
        <w:numPr>
          <w:ilvl w:val="0"/>
          <w:numId w:val="3"/>
        </w:numPr>
        <w:tabs>
          <w:tab w:pos="695" w:val="left" w:leader="none"/>
        </w:tabs>
        <w:spacing w:line="252" w:lineRule="exact" w:before="0" w:after="0"/>
        <w:ind w:left="694" w:right="0" w:hanging="128"/>
        <w:jc w:val="both"/>
        <w:rPr>
          <w:sz w:val="22"/>
        </w:rPr>
      </w:pPr>
      <w:r>
        <w:rPr>
          <w:sz w:val="22"/>
        </w:rPr>
        <w:t>тема письма:</w:t>
      </w:r>
      <w:r>
        <w:rPr>
          <w:spacing w:val="-2"/>
          <w:sz w:val="22"/>
        </w:rPr>
        <w:t> </w:t>
      </w:r>
      <w:r>
        <w:rPr>
          <w:sz w:val="22"/>
        </w:rPr>
        <w:t>Запрос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осмотр имущества;</w:t>
      </w: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52" w:lineRule="exact" w:before="2" w:after="0"/>
        <w:ind w:left="692" w:right="0" w:hanging="126"/>
        <w:jc w:val="both"/>
        <w:rPr>
          <w:sz w:val="22"/>
        </w:rPr>
      </w:pPr>
      <w:r>
        <w:rPr>
          <w:sz w:val="22"/>
        </w:rPr>
        <w:t>Ф.И.О.</w:t>
      </w:r>
      <w:r>
        <w:rPr>
          <w:spacing w:val="-2"/>
          <w:sz w:val="22"/>
        </w:rPr>
        <w:t> </w:t>
      </w:r>
      <w:r>
        <w:rPr>
          <w:sz w:val="22"/>
        </w:rPr>
        <w:t>лица,</w:t>
      </w:r>
      <w:r>
        <w:rPr>
          <w:spacing w:val="-1"/>
          <w:sz w:val="22"/>
        </w:rPr>
        <w:t> </w:t>
      </w:r>
      <w:r>
        <w:rPr>
          <w:sz w:val="22"/>
        </w:rPr>
        <w:t>уполномоченного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осмотр</w:t>
      </w:r>
      <w:r>
        <w:rPr>
          <w:spacing w:val="-1"/>
          <w:sz w:val="22"/>
        </w:rPr>
        <w:t> </w:t>
      </w:r>
      <w:r>
        <w:rPr>
          <w:sz w:val="22"/>
        </w:rPr>
        <w:t>имущества;</w:t>
      </w:r>
    </w:p>
    <w:p>
      <w:pPr>
        <w:pStyle w:val="ListParagraph"/>
        <w:numPr>
          <w:ilvl w:val="0"/>
          <w:numId w:val="3"/>
        </w:numPr>
        <w:tabs>
          <w:tab w:pos="695" w:val="left" w:leader="none"/>
        </w:tabs>
        <w:spacing w:line="252" w:lineRule="exact" w:before="0" w:after="0"/>
        <w:ind w:left="694" w:right="0" w:hanging="128"/>
        <w:jc w:val="left"/>
        <w:rPr>
          <w:sz w:val="22"/>
        </w:rPr>
      </w:pPr>
      <w:r>
        <w:rPr>
          <w:sz w:val="22"/>
        </w:rPr>
        <w:t>наименование</w:t>
      </w:r>
      <w:r>
        <w:rPr>
          <w:spacing w:val="-2"/>
          <w:sz w:val="22"/>
        </w:rPr>
        <w:t> </w:t>
      </w:r>
      <w:r>
        <w:rPr>
          <w:sz w:val="22"/>
        </w:rPr>
        <w:t>юридического</w:t>
      </w:r>
      <w:r>
        <w:rPr>
          <w:spacing w:val="-4"/>
          <w:sz w:val="22"/>
        </w:rPr>
        <w:t> </w:t>
      </w:r>
      <w:r>
        <w:rPr>
          <w:sz w:val="22"/>
        </w:rPr>
        <w:t>лица</w:t>
      </w:r>
      <w:r>
        <w:rPr>
          <w:spacing w:val="-2"/>
          <w:sz w:val="22"/>
        </w:rPr>
        <w:t> </w:t>
      </w:r>
      <w:r>
        <w:rPr>
          <w:sz w:val="22"/>
        </w:rPr>
        <w:t>(для</w:t>
      </w:r>
      <w:r>
        <w:rPr>
          <w:spacing w:val="-1"/>
          <w:sz w:val="22"/>
        </w:rPr>
        <w:t> </w:t>
      </w:r>
      <w:r>
        <w:rPr>
          <w:sz w:val="22"/>
        </w:rPr>
        <w:t>юридического</w:t>
      </w:r>
      <w:r>
        <w:rPr>
          <w:spacing w:val="-2"/>
          <w:sz w:val="22"/>
        </w:rPr>
        <w:t> </w:t>
      </w:r>
      <w:r>
        <w:rPr>
          <w:sz w:val="22"/>
        </w:rPr>
        <w:t>лица);</w:t>
      </w:r>
    </w:p>
    <w:p>
      <w:pPr>
        <w:pStyle w:val="ListParagraph"/>
        <w:numPr>
          <w:ilvl w:val="0"/>
          <w:numId w:val="3"/>
        </w:numPr>
        <w:tabs>
          <w:tab w:pos="695" w:val="left" w:leader="none"/>
        </w:tabs>
        <w:spacing w:line="252" w:lineRule="exact" w:before="0" w:after="0"/>
        <w:ind w:left="694" w:right="0" w:hanging="128"/>
        <w:jc w:val="left"/>
        <w:rPr>
          <w:sz w:val="22"/>
        </w:rPr>
      </w:pPr>
      <w:r>
        <w:rPr>
          <w:sz w:val="22"/>
        </w:rPr>
        <w:t>почтовый</w:t>
      </w:r>
      <w:r>
        <w:rPr>
          <w:spacing w:val="-2"/>
          <w:sz w:val="22"/>
        </w:rPr>
        <w:t> </w:t>
      </w:r>
      <w:r>
        <w:rPr>
          <w:sz w:val="22"/>
        </w:rPr>
        <w:t>адрес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адрес</w:t>
      </w:r>
      <w:r>
        <w:rPr>
          <w:spacing w:val="-1"/>
          <w:sz w:val="22"/>
        </w:rPr>
        <w:t> </w:t>
      </w:r>
      <w:r>
        <w:rPr>
          <w:sz w:val="22"/>
        </w:rPr>
        <w:t>электронной</w:t>
      </w:r>
      <w:r>
        <w:rPr>
          <w:spacing w:val="-2"/>
          <w:sz w:val="22"/>
        </w:rPr>
        <w:t> </w:t>
      </w:r>
      <w:r>
        <w:rPr>
          <w:sz w:val="22"/>
        </w:rPr>
        <w:t>почты,</w:t>
      </w:r>
      <w:r>
        <w:rPr>
          <w:spacing w:val="-4"/>
          <w:sz w:val="22"/>
        </w:rPr>
        <w:t> </w:t>
      </w:r>
      <w:r>
        <w:rPr>
          <w:sz w:val="22"/>
        </w:rPr>
        <w:t>контактный</w:t>
      </w:r>
      <w:r>
        <w:rPr>
          <w:spacing w:val="-2"/>
          <w:sz w:val="22"/>
        </w:rPr>
        <w:t> </w:t>
      </w:r>
      <w:r>
        <w:rPr>
          <w:sz w:val="22"/>
        </w:rPr>
        <w:t>телефон;</w:t>
      </w: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52" w:lineRule="exact" w:before="1" w:after="0"/>
        <w:ind w:left="692" w:right="0" w:hanging="126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1"/>
          <w:sz w:val="22"/>
        </w:rPr>
        <w:t> </w:t>
      </w:r>
      <w:r>
        <w:rPr>
          <w:sz w:val="22"/>
        </w:rPr>
        <w:t>аукциона;</w:t>
      </w: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52" w:lineRule="exact" w:before="0" w:after="0"/>
        <w:ind w:left="692" w:right="0" w:hanging="126"/>
        <w:jc w:val="left"/>
        <w:rPr>
          <w:sz w:val="22"/>
        </w:rPr>
      </w:pP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лота;</w:t>
      </w: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52" w:lineRule="exact" w:before="2" w:after="0"/>
        <w:ind w:left="692" w:right="0" w:hanging="126"/>
        <w:jc w:val="left"/>
        <w:rPr>
          <w:sz w:val="22"/>
        </w:rPr>
      </w:pPr>
      <w:r>
        <w:rPr>
          <w:sz w:val="22"/>
        </w:rPr>
        <w:t>местоположение</w:t>
      </w:r>
      <w:r>
        <w:rPr>
          <w:spacing w:val="-1"/>
          <w:sz w:val="22"/>
        </w:rPr>
        <w:t> </w:t>
      </w:r>
      <w:r>
        <w:rPr>
          <w:sz w:val="22"/>
        </w:rPr>
        <w:t>(адрес)</w:t>
      </w:r>
      <w:r>
        <w:rPr>
          <w:spacing w:val="-3"/>
          <w:sz w:val="22"/>
        </w:rPr>
        <w:t> </w:t>
      </w:r>
      <w:r>
        <w:rPr>
          <w:sz w:val="22"/>
        </w:rPr>
        <w:t>имущества.</w:t>
      </w:r>
    </w:p>
    <w:p>
      <w:pPr>
        <w:pStyle w:val="BodyText"/>
        <w:ind w:left="140" w:right="50" w:firstLine="427"/>
      </w:pPr>
      <w:r>
        <w:rPr/>
        <w:t>В</w:t>
      </w:r>
      <w:r>
        <w:rPr>
          <w:spacing w:val="42"/>
        </w:rPr>
        <w:t> </w:t>
      </w:r>
      <w:r>
        <w:rPr/>
        <w:t>течение</w:t>
      </w:r>
      <w:r>
        <w:rPr>
          <w:spacing w:val="42"/>
        </w:rPr>
        <w:t> </w:t>
      </w:r>
      <w:r>
        <w:rPr/>
        <w:t>двух</w:t>
      </w:r>
      <w:r>
        <w:rPr>
          <w:spacing w:val="43"/>
        </w:rPr>
        <w:t> </w:t>
      </w:r>
      <w:r>
        <w:rPr/>
        <w:t>рабочих</w:t>
      </w:r>
      <w:r>
        <w:rPr>
          <w:spacing w:val="41"/>
        </w:rPr>
        <w:t> </w:t>
      </w:r>
      <w:r>
        <w:rPr/>
        <w:t>дней</w:t>
      </w:r>
      <w:r>
        <w:rPr>
          <w:spacing w:val="42"/>
        </w:rPr>
        <w:t> </w:t>
      </w:r>
      <w:r>
        <w:rPr/>
        <w:t>со</w:t>
      </w:r>
      <w:r>
        <w:rPr>
          <w:spacing w:val="41"/>
        </w:rPr>
        <w:t> </w:t>
      </w:r>
      <w:r>
        <w:rPr/>
        <w:t>дня</w:t>
      </w:r>
      <w:r>
        <w:rPr>
          <w:spacing w:val="43"/>
        </w:rPr>
        <w:t> </w:t>
      </w:r>
      <w:r>
        <w:rPr/>
        <w:t>поступления</w:t>
      </w:r>
      <w:r>
        <w:rPr>
          <w:spacing w:val="44"/>
        </w:rPr>
        <w:t> </w:t>
      </w:r>
      <w:r>
        <w:rPr/>
        <w:t>обращения</w:t>
      </w:r>
      <w:r>
        <w:rPr>
          <w:spacing w:val="45"/>
        </w:rPr>
        <w:t> </w:t>
      </w:r>
      <w:r>
        <w:rPr/>
        <w:t>оформляется</w:t>
      </w:r>
      <w:r>
        <w:rPr>
          <w:spacing w:val="44"/>
        </w:rPr>
        <w:t> </w:t>
      </w:r>
      <w:r>
        <w:rPr/>
        <w:t>«смотровое</w:t>
      </w:r>
      <w:r>
        <w:rPr>
          <w:spacing w:val="44"/>
        </w:rPr>
        <w:t> </w:t>
      </w:r>
      <w:r>
        <w:rPr/>
        <w:t>письмо»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направляется</w:t>
      </w:r>
      <w:r>
        <w:rPr>
          <w:spacing w:val="-1"/>
        </w:rPr>
        <w:t> </w:t>
      </w:r>
      <w:r>
        <w:rPr/>
        <w:t>по электронному</w:t>
      </w:r>
      <w:r>
        <w:rPr>
          <w:spacing w:val="-3"/>
        </w:rPr>
        <w:t> </w:t>
      </w:r>
      <w:r>
        <w:rPr/>
        <w:t>адресу, указанному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обращении.».</w:t>
      </w:r>
    </w:p>
    <w:sectPr>
      <w:pgSz w:w="11920" w:h="16850"/>
      <w:pgMar w:top="700" w:bottom="280" w:left="11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694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9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426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6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5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0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5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3" w:hanging="5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6" w:hanging="5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5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2" w:hanging="5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5" w:hanging="5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8" w:hanging="5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1" w:hanging="5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4" w:hanging="58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9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20" w:right="507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692" w:hanging="12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0"/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://www.torgi.mosreg.ru/" TargetMode="External"/><Relationship Id="rId7" Type="http://schemas.openxmlformats.org/officeDocument/2006/relationships/hyperlink" Target="mailto:rct_torgi@mosreg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</dc:creator>
  <dc:title>Аукционная документация</dc:title>
  <dcterms:created xsi:type="dcterms:W3CDTF">2021-09-21T06:43:23Z</dcterms:created>
  <dcterms:modified xsi:type="dcterms:W3CDTF">2021-09-21T06:43:23Z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